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152" w:rsidRDefault="00C57152" w:rsidP="00C5715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color w:val="270E62"/>
          <w:sz w:val="28"/>
          <w:szCs w:val="28"/>
        </w:rPr>
      </w:pPr>
      <w:r w:rsidRPr="00A036E6">
        <w:rPr>
          <w:rFonts w:ascii="Times New Roman" w:hAnsi="Times New Roman" w:cs="Times New Roman"/>
          <w:b/>
          <w:bCs/>
          <w:i/>
          <w:iCs/>
          <w:color w:val="270E62"/>
          <w:sz w:val="28"/>
          <w:szCs w:val="28"/>
        </w:rPr>
        <w:t>ЛОГОПЕДИЧЕСКИЕ ИГРЫ С РОДИТЕЛЯМИ</w:t>
      </w:r>
    </w:p>
    <w:p w:rsidR="00C57152" w:rsidRPr="00A036E6" w:rsidRDefault="00A036E6" w:rsidP="00A036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-3175</wp:posOffset>
            </wp:positionV>
            <wp:extent cx="1587500" cy="1054100"/>
            <wp:effectExtent l="19050" t="0" r="0" b="0"/>
            <wp:wrapTight wrapText="bothSides">
              <wp:wrapPolygon edited="0">
                <wp:start x="-259" y="0"/>
                <wp:lineTo x="-259" y="21080"/>
                <wp:lineTo x="21514" y="21080"/>
                <wp:lineTo x="21514" y="0"/>
                <wp:lineTo x="-259" y="0"/>
              </wp:wrapPolygon>
            </wp:wrapTight>
            <wp:docPr id="1" name="Рисунок 1" descr="http://www.detsad179.ru/images/DSC_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tsad179.ru/images/DSC_233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875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7152" w:rsidRPr="00A036E6">
        <w:rPr>
          <w:rFonts w:ascii="Times New Roman" w:hAnsi="Times New Roman" w:cs="Times New Roman"/>
          <w:color w:val="180B3C"/>
          <w:sz w:val="28"/>
          <w:szCs w:val="28"/>
        </w:rPr>
        <w:t xml:space="preserve">1. </w:t>
      </w:r>
      <w:r w:rsidR="00C57152" w:rsidRPr="00A036E6">
        <w:rPr>
          <w:rFonts w:ascii="Times New Roman" w:hAnsi="Times New Roman" w:cs="Times New Roman"/>
          <w:b/>
          <w:bCs/>
          <w:color w:val="180B3C"/>
          <w:sz w:val="28"/>
          <w:szCs w:val="28"/>
        </w:rPr>
        <w:t>Игра «Что ты видишь, расскажи! »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 xml:space="preserve">   Цель: автоматизация поставленного звука, формирование умения правильно употреблять предлоги, формирование умения отвечать на вопросы полным предложением, развитие ориентировки в пространстве, зрительного внимания.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 xml:space="preserve">   Правила игры: (автоматизация звука «Р»)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 xml:space="preserve">   Логопед включает розовую подсветку. Ребенок вместе с мамой (по очереди) рассказываю о предметах в комнате, каждый раз проговаривая их цвет.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 xml:space="preserve">   Например: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 xml:space="preserve">Ребенок: </w:t>
      </w:r>
      <w:proofErr w:type="gramStart"/>
      <w:r w:rsidRPr="00A036E6">
        <w:rPr>
          <w:rFonts w:ascii="Times New Roman" w:hAnsi="Times New Roman" w:cs="Times New Roman"/>
          <w:color w:val="180B3C"/>
          <w:sz w:val="28"/>
          <w:szCs w:val="28"/>
        </w:rPr>
        <w:t>-«</w:t>
      </w:r>
      <w:proofErr w:type="gramEnd"/>
      <w:r w:rsidRPr="00A036E6">
        <w:rPr>
          <w:rFonts w:ascii="Times New Roman" w:hAnsi="Times New Roman" w:cs="Times New Roman"/>
          <w:color w:val="180B3C"/>
          <w:sz w:val="28"/>
          <w:szCs w:val="28"/>
        </w:rPr>
        <w:t>Я вижу розовый стол. »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>Мама: - «Я вижу розовый пол» и т. д.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 xml:space="preserve">   Можно усложнить задачу: В таком случае мама задает ребенку вопрос о местонахождении любого предмета, а ребенок должен как можно подробнее рассказать, где этот предмет находится»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 xml:space="preserve">   Например: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>Мама: - «Где находится розовый стул? »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 xml:space="preserve">Ребенок: </w:t>
      </w:r>
      <w:proofErr w:type="gramStart"/>
      <w:r w:rsidRPr="00A036E6">
        <w:rPr>
          <w:rFonts w:ascii="Times New Roman" w:hAnsi="Times New Roman" w:cs="Times New Roman"/>
          <w:color w:val="180B3C"/>
          <w:sz w:val="28"/>
          <w:szCs w:val="28"/>
        </w:rPr>
        <w:t>-«</w:t>
      </w:r>
      <w:proofErr w:type="gramEnd"/>
      <w:r w:rsidRPr="00A036E6">
        <w:rPr>
          <w:rFonts w:ascii="Times New Roman" w:hAnsi="Times New Roman" w:cs="Times New Roman"/>
          <w:color w:val="180B3C"/>
          <w:sz w:val="28"/>
          <w:szCs w:val="28"/>
        </w:rPr>
        <w:t>Розовый стул стоит справа от розового стола, на розовом полу, около розового мяча» и т. д.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 xml:space="preserve">   Для того чтобы поиграть в эту игру дома, родителя рекомендуется купить детские очки с цветными стеклами.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 xml:space="preserve">  Можно несколько изменить эту игру, и находить в квартире дома предметы одинакового цвета.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 xml:space="preserve">Мама </w:t>
      </w:r>
      <w:proofErr w:type="gramStart"/>
      <w:r w:rsidRPr="00A036E6">
        <w:rPr>
          <w:rFonts w:ascii="Times New Roman" w:hAnsi="Times New Roman" w:cs="Times New Roman"/>
          <w:color w:val="180B3C"/>
          <w:sz w:val="28"/>
          <w:szCs w:val="28"/>
        </w:rPr>
        <w:t>-«</w:t>
      </w:r>
      <w:proofErr w:type="gramEnd"/>
      <w:r w:rsidRPr="00A036E6">
        <w:rPr>
          <w:rFonts w:ascii="Times New Roman" w:hAnsi="Times New Roman" w:cs="Times New Roman"/>
          <w:color w:val="180B3C"/>
          <w:sz w:val="28"/>
          <w:szCs w:val="28"/>
        </w:rPr>
        <w:t>Найти только красные предметы, какие предметы красного цвета ты видишь? »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>Ребенок: - «Я вижу красный стол, я вижу красную машину».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 xml:space="preserve">   Данную игру можно использовать на всех этапах автоматизации. При автоматизации изолированного звука, можно не рассказывать где находится предмет, а просто касаться его и проговаривать нужный звук.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 xml:space="preserve">2. </w:t>
      </w:r>
      <w:r w:rsidRPr="00A036E6">
        <w:rPr>
          <w:rFonts w:ascii="Times New Roman" w:hAnsi="Times New Roman" w:cs="Times New Roman"/>
          <w:b/>
          <w:bCs/>
          <w:color w:val="180B3C"/>
          <w:sz w:val="28"/>
          <w:szCs w:val="28"/>
        </w:rPr>
        <w:t>Игра «Хлопни на один раз больше, чем я»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 xml:space="preserve">   Главный плюс данной игры в том, что она не требует дополнительной подготовки, и родители могу т играть в эту игру дома, в гостях, во время пробки в машине и т. д.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proofErr w:type="gramStart"/>
      <w:r w:rsidRPr="00A036E6">
        <w:rPr>
          <w:rFonts w:ascii="Times New Roman" w:hAnsi="Times New Roman" w:cs="Times New Roman"/>
          <w:color w:val="180B3C"/>
          <w:sz w:val="28"/>
          <w:szCs w:val="28"/>
        </w:rPr>
        <w:t>Цель игры: автоматизация поставлено звука (на любом из этапов, развитие слухового внимания.</w:t>
      </w:r>
      <w:proofErr w:type="gramEnd"/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 xml:space="preserve">   Правила: взрослый должен несколько раз хлопнуть в ладоши, задача ребенка произнести нужный звук, слог или слово на один раз больше услышанных хлопков.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:rsidR="00C57152" w:rsidRPr="00A71D85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  <w:lang w:val="en-US"/>
        </w:rPr>
      </w:pPr>
      <w:r w:rsidRPr="00A71D85">
        <w:rPr>
          <w:rFonts w:ascii="Times New Roman" w:hAnsi="Times New Roman" w:cs="Times New Roman"/>
          <w:color w:val="180B3C"/>
          <w:sz w:val="28"/>
          <w:szCs w:val="28"/>
          <w:lang w:val="en-US"/>
        </w:rPr>
        <w:t xml:space="preserve">3. </w:t>
      </w:r>
      <w:r w:rsidRPr="00A71D85">
        <w:rPr>
          <w:rFonts w:ascii="Times New Roman" w:hAnsi="Times New Roman" w:cs="Times New Roman"/>
          <w:b/>
          <w:bCs/>
          <w:color w:val="180B3C"/>
          <w:sz w:val="28"/>
          <w:szCs w:val="28"/>
          <w:lang w:val="en-US"/>
        </w:rPr>
        <w:t>«</w:t>
      </w:r>
      <w:proofErr w:type="spellStart"/>
      <w:r w:rsidRPr="00A71D85">
        <w:rPr>
          <w:rFonts w:ascii="Times New Roman" w:hAnsi="Times New Roman" w:cs="Times New Roman"/>
          <w:b/>
          <w:bCs/>
          <w:color w:val="180B3C"/>
          <w:sz w:val="28"/>
          <w:szCs w:val="28"/>
          <w:lang w:val="en-US"/>
        </w:rPr>
        <w:t>Опиши</w:t>
      </w:r>
      <w:proofErr w:type="spellEnd"/>
      <w:r w:rsidRPr="00A71D85">
        <w:rPr>
          <w:rFonts w:ascii="Times New Roman" w:hAnsi="Times New Roman" w:cs="Times New Roman"/>
          <w:b/>
          <w:bCs/>
          <w:color w:val="180B3C"/>
          <w:sz w:val="28"/>
          <w:szCs w:val="28"/>
          <w:lang w:val="en-US"/>
        </w:rPr>
        <w:t>»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180B3C"/>
          <w:sz w:val="28"/>
          <w:szCs w:val="28"/>
          <w:lang w:val="en-US"/>
        </w:rPr>
        <w:t xml:space="preserve">   </w:t>
      </w:r>
      <w:r w:rsidRPr="00A036E6">
        <w:rPr>
          <w:rFonts w:ascii="Times New Roman" w:hAnsi="Times New Roman" w:cs="Times New Roman"/>
          <w:color w:val="180B3C"/>
          <w:sz w:val="28"/>
          <w:szCs w:val="28"/>
        </w:rPr>
        <w:t>Данная игра также как и предыдущая проста и не требует дополнительной подготовки, что является неоспоримым ее преимуществом.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>Цель: обогащение словаря прилагательных, формирование умения составлять описательный рассказ.</w:t>
      </w:r>
    </w:p>
    <w:p w:rsidR="00C57152" w:rsidRPr="00A71D85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  <w:lang w:val="en-US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lastRenderedPageBreak/>
        <w:t xml:space="preserve">   Играя в эту игру с родителями, я использую обычные картинки. Задача ребенка как можно подробнее рассказать маме об одной из картинок словами, отвечающими на </w:t>
      </w:r>
      <w:proofErr w:type="gramStart"/>
      <w:r w:rsidRPr="00A036E6">
        <w:rPr>
          <w:rFonts w:ascii="Times New Roman" w:hAnsi="Times New Roman" w:cs="Times New Roman"/>
          <w:color w:val="180B3C"/>
          <w:sz w:val="28"/>
          <w:szCs w:val="28"/>
        </w:rPr>
        <w:t>вопрос</w:t>
      </w:r>
      <w:proofErr w:type="gramEnd"/>
      <w:r w:rsidRPr="00A036E6">
        <w:rPr>
          <w:rFonts w:ascii="Times New Roman" w:hAnsi="Times New Roman" w:cs="Times New Roman"/>
          <w:color w:val="180B3C"/>
          <w:sz w:val="28"/>
          <w:szCs w:val="28"/>
        </w:rPr>
        <w:t xml:space="preserve">: какой, какая? или какие?. </w:t>
      </w:r>
      <w:proofErr w:type="spellStart"/>
      <w:r w:rsidRPr="00A71D85">
        <w:rPr>
          <w:rFonts w:ascii="Times New Roman" w:hAnsi="Times New Roman" w:cs="Times New Roman"/>
          <w:color w:val="180B3C"/>
          <w:sz w:val="28"/>
          <w:szCs w:val="28"/>
          <w:lang w:val="en-US"/>
        </w:rPr>
        <w:t>Задача</w:t>
      </w:r>
      <w:proofErr w:type="spellEnd"/>
      <w:r w:rsidRPr="00A71D85">
        <w:rPr>
          <w:rFonts w:ascii="Times New Roman" w:hAnsi="Times New Roman" w:cs="Times New Roman"/>
          <w:color w:val="180B3C"/>
          <w:sz w:val="28"/>
          <w:szCs w:val="28"/>
          <w:lang w:val="en-US"/>
        </w:rPr>
        <w:t xml:space="preserve"> </w:t>
      </w:r>
      <w:proofErr w:type="spellStart"/>
      <w:r w:rsidRPr="00A71D85">
        <w:rPr>
          <w:rFonts w:ascii="Times New Roman" w:hAnsi="Times New Roman" w:cs="Times New Roman"/>
          <w:color w:val="180B3C"/>
          <w:sz w:val="28"/>
          <w:szCs w:val="28"/>
          <w:lang w:val="en-US"/>
        </w:rPr>
        <w:t>родителя</w:t>
      </w:r>
      <w:proofErr w:type="spellEnd"/>
      <w:r w:rsidRPr="00A71D85">
        <w:rPr>
          <w:rFonts w:ascii="Times New Roman" w:hAnsi="Times New Roman" w:cs="Times New Roman"/>
          <w:color w:val="180B3C"/>
          <w:sz w:val="28"/>
          <w:szCs w:val="28"/>
          <w:lang w:val="en-US"/>
        </w:rPr>
        <w:t xml:space="preserve"> </w:t>
      </w:r>
      <w:proofErr w:type="spellStart"/>
      <w:r w:rsidRPr="00A71D85">
        <w:rPr>
          <w:rFonts w:ascii="Times New Roman" w:hAnsi="Times New Roman" w:cs="Times New Roman"/>
          <w:color w:val="180B3C"/>
          <w:sz w:val="28"/>
          <w:szCs w:val="28"/>
          <w:lang w:val="en-US"/>
        </w:rPr>
        <w:t>отгадать</w:t>
      </w:r>
      <w:proofErr w:type="spellEnd"/>
      <w:r w:rsidRPr="00A71D85">
        <w:rPr>
          <w:rFonts w:ascii="Times New Roman" w:hAnsi="Times New Roman" w:cs="Times New Roman"/>
          <w:color w:val="180B3C"/>
          <w:sz w:val="28"/>
          <w:szCs w:val="28"/>
          <w:lang w:val="en-US"/>
        </w:rPr>
        <w:t xml:space="preserve"> </w:t>
      </w:r>
      <w:proofErr w:type="spellStart"/>
      <w:r w:rsidRPr="00A71D85">
        <w:rPr>
          <w:rFonts w:ascii="Times New Roman" w:hAnsi="Times New Roman" w:cs="Times New Roman"/>
          <w:color w:val="180B3C"/>
          <w:sz w:val="28"/>
          <w:szCs w:val="28"/>
          <w:lang w:val="en-US"/>
        </w:rPr>
        <w:t>нужное</w:t>
      </w:r>
      <w:proofErr w:type="spellEnd"/>
      <w:r w:rsidRPr="00A71D85">
        <w:rPr>
          <w:rFonts w:ascii="Times New Roman" w:hAnsi="Times New Roman" w:cs="Times New Roman"/>
          <w:color w:val="180B3C"/>
          <w:sz w:val="28"/>
          <w:szCs w:val="28"/>
          <w:lang w:val="en-US"/>
        </w:rPr>
        <w:t xml:space="preserve"> </w:t>
      </w:r>
      <w:proofErr w:type="spellStart"/>
      <w:r w:rsidRPr="00A71D85">
        <w:rPr>
          <w:rFonts w:ascii="Times New Roman" w:hAnsi="Times New Roman" w:cs="Times New Roman"/>
          <w:color w:val="180B3C"/>
          <w:sz w:val="28"/>
          <w:szCs w:val="28"/>
          <w:lang w:val="en-US"/>
        </w:rPr>
        <w:t>слово</w:t>
      </w:r>
      <w:proofErr w:type="spellEnd"/>
      <w:r w:rsidRPr="00A71D85">
        <w:rPr>
          <w:rFonts w:ascii="Times New Roman" w:hAnsi="Times New Roman" w:cs="Times New Roman"/>
          <w:color w:val="180B3C"/>
          <w:sz w:val="28"/>
          <w:szCs w:val="28"/>
          <w:lang w:val="en-US"/>
        </w:rPr>
        <w:t>.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180B3C"/>
          <w:sz w:val="28"/>
          <w:szCs w:val="28"/>
          <w:lang w:val="en-US"/>
        </w:rPr>
        <w:t xml:space="preserve">   </w:t>
      </w:r>
      <w:r w:rsidRPr="00A036E6">
        <w:rPr>
          <w:rFonts w:ascii="Times New Roman" w:hAnsi="Times New Roman" w:cs="Times New Roman"/>
          <w:color w:val="180B3C"/>
          <w:sz w:val="28"/>
          <w:szCs w:val="28"/>
        </w:rPr>
        <w:t>Дома можно играть в эту игру без использования картинок, ребенок просто описывает предмет, родитель отгадывает слово.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 xml:space="preserve">   Например: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>Ребенок: - «Она синяя, она большая, она глубокая, она фарфоровая».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>Родитель: - «Тарелка» и т. д.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 xml:space="preserve">   Можно описывать не только определенный предмет, но и блюдо, которое ребенок хотел бы сегодня на обед или ужин. (-«Она мясная, она маленькая, она овальная, она горячая» </w:t>
      </w:r>
      <w:proofErr w:type="gramStart"/>
      <w:r w:rsidRPr="00A036E6">
        <w:rPr>
          <w:rFonts w:ascii="Times New Roman" w:hAnsi="Times New Roman" w:cs="Times New Roman"/>
          <w:color w:val="180B3C"/>
          <w:sz w:val="28"/>
          <w:szCs w:val="28"/>
        </w:rPr>
        <w:t>-«</w:t>
      </w:r>
      <w:proofErr w:type="gramEnd"/>
      <w:r w:rsidRPr="00A036E6">
        <w:rPr>
          <w:rFonts w:ascii="Times New Roman" w:hAnsi="Times New Roman" w:cs="Times New Roman"/>
          <w:color w:val="180B3C"/>
          <w:sz w:val="28"/>
          <w:szCs w:val="28"/>
        </w:rPr>
        <w:t>Котлета») .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>4.</w:t>
      </w:r>
      <w:r w:rsidRPr="00A036E6">
        <w:rPr>
          <w:rFonts w:ascii="Times New Roman" w:hAnsi="Times New Roman" w:cs="Times New Roman"/>
          <w:b/>
          <w:bCs/>
          <w:color w:val="180B3C"/>
          <w:sz w:val="28"/>
          <w:szCs w:val="28"/>
        </w:rPr>
        <w:t xml:space="preserve"> Игра на ориентировку в пространстве, закрепление понимания предлогов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>Еще одна простая игра, не требующая специального оборудования, в которую легко и весело могут поиграть родители вместе со своими детьми.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color w:val="180B3C"/>
          <w:sz w:val="28"/>
          <w:szCs w:val="28"/>
        </w:rPr>
        <w:t>Цель: развитие ориентировки в пространстве, закрепление понимания предлогов, автоматизация поставленного звука (на любом этапе)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proofErr w:type="gramStart"/>
      <w:r w:rsidRPr="00A036E6">
        <w:rPr>
          <w:rFonts w:ascii="Times New Roman" w:hAnsi="Times New Roman" w:cs="Times New Roman"/>
          <w:color w:val="180B3C"/>
          <w:sz w:val="28"/>
          <w:szCs w:val="28"/>
        </w:rPr>
        <w:t>Правила игры: по инструкции взрослого ребенок должен прикоснуться к тому, что находится под ним, над ним, перед ним, за ним, к тому, что находится между двумя (любыми) предметами, к тому, что находится за каким либо предметом, около предмета и т. д. Важно отметить, что задача ребенка не только правильно определить местонахождение предмета, но и в момент касания произнести заданный взрослым</w:t>
      </w:r>
      <w:proofErr w:type="gramEnd"/>
      <w:r w:rsidRPr="00A036E6">
        <w:rPr>
          <w:rFonts w:ascii="Times New Roman" w:hAnsi="Times New Roman" w:cs="Times New Roman"/>
          <w:color w:val="180B3C"/>
          <w:sz w:val="28"/>
          <w:szCs w:val="28"/>
        </w:rPr>
        <w:t xml:space="preserve"> звук, слог или слово.</w:t>
      </w:r>
    </w:p>
    <w:p w:rsidR="00C57152" w:rsidRPr="00A036E6" w:rsidRDefault="00C57152" w:rsidP="00C571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</w:rPr>
      </w:pPr>
      <w:r w:rsidRPr="00A036E6">
        <w:rPr>
          <w:rFonts w:ascii="Times New Roman" w:hAnsi="Times New Roman" w:cs="Times New Roman"/>
          <w:i/>
          <w:iCs/>
          <w:color w:val="850002"/>
          <w:sz w:val="28"/>
          <w:szCs w:val="28"/>
        </w:rPr>
        <w:t>Игр, подобных представленным множество, важно лишь включить воображение.</w:t>
      </w:r>
      <w:proofErr w:type="gramStart"/>
      <w:r w:rsidRPr="00A036E6">
        <w:rPr>
          <w:rFonts w:ascii="Times New Roman" w:hAnsi="Times New Roman" w:cs="Times New Roman"/>
          <w:i/>
          <w:iCs/>
          <w:color w:val="850002"/>
          <w:sz w:val="28"/>
          <w:szCs w:val="28"/>
        </w:rPr>
        <w:t xml:space="preserve"> .</w:t>
      </w:r>
      <w:proofErr w:type="gramEnd"/>
    </w:p>
    <w:p w:rsidR="00C57152" w:rsidRPr="00A036E6" w:rsidRDefault="00C57152" w:rsidP="00C571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A2850"/>
          <w:sz w:val="28"/>
          <w:szCs w:val="28"/>
        </w:rPr>
      </w:pPr>
    </w:p>
    <w:p w:rsidR="00C57152" w:rsidRPr="00A036E6" w:rsidRDefault="00C57152" w:rsidP="00C571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262626"/>
          <w:sz w:val="28"/>
          <w:szCs w:val="28"/>
        </w:rPr>
      </w:pPr>
    </w:p>
    <w:p w:rsidR="00C57152" w:rsidRPr="00A036E6" w:rsidRDefault="00C57152" w:rsidP="00C571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80B3C"/>
          <w:sz w:val="28"/>
          <w:szCs w:val="28"/>
        </w:rPr>
      </w:pPr>
    </w:p>
    <w:p w:rsidR="00C57152" w:rsidRPr="00A036E6" w:rsidRDefault="00C57152" w:rsidP="00C57152">
      <w:pPr>
        <w:widowControl w:val="0"/>
        <w:autoSpaceDE w:val="0"/>
        <w:autoSpaceDN w:val="0"/>
        <w:adjustRightInd w:val="0"/>
        <w:spacing w:after="60"/>
        <w:ind w:left="60" w:right="60" w:hanging="60"/>
        <w:rPr>
          <w:rFonts w:ascii="Times New Roman" w:hAnsi="Times New Roman" w:cs="Times New Roman"/>
          <w:color w:val="180B3C"/>
          <w:sz w:val="28"/>
          <w:szCs w:val="28"/>
        </w:rPr>
      </w:pPr>
    </w:p>
    <w:p w:rsidR="00C57152" w:rsidRPr="00A71D85" w:rsidRDefault="00C57152" w:rsidP="00C571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180B3C"/>
          <w:sz w:val="28"/>
          <w:szCs w:val="28"/>
          <w:lang w:val="en-US"/>
        </w:rPr>
      </w:pPr>
      <w:r w:rsidRPr="00A71D85">
        <w:rPr>
          <w:rFonts w:ascii="Times New Roman" w:hAnsi="Times New Roman" w:cs="Times New Roman"/>
          <w:color w:val="0C5EB0"/>
          <w:sz w:val="28"/>
          <w:szCs w:val="28"/>
          <w:lang w:val="en-US"/>
        </w:rPr>
        <w:t>   </w:t>
      </w:r>
    </w:p>
    <w:p w:rsidR="00C57152" w:rsidRPr="00E20FCF" w:rsidRDefault="00C57152" w:rsidP="00C5715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C5EB0"/>
          <w:sz w:val="28"/>
          <w:szCs w:val="28"/>
          <w:lang w:val="en-US"/>
        </w:rPr>
      </w:pPr>
      <w:r w:rsidRPr="00A71D85">
        <w:rPr>
          <w:rFonts w:ascii="Times New Roman" w:hAnsi="Times New Roman" w:cs="Times New Roman"/>
          <w:b/>
          <w:bCs/>
          <w:color w:val="180B3C"/>
          <w:sz w:val="28"/>
          <w:szCs w:val="28"/>
          <w:lang w:val="en-US"/>
        </w:rPr>
        <w:t xml:space="preserve"> </w:t>
      </w:r>
    </w:p>
    <w:p w:rsidR="00804173" w:rsidRDefault="00804173">
      <w:bookmarkStart w:id="0" w:name="_GoBack"/>
      <w:bookmarkEnd w:id="0"/>
    </w:p>
    <w:sectPr w:rsidR="00804173" w:rsidSect="00A24C1E">
      <w:pgSz w:w="12240" w:h="15840"/>
      <w:pgMar w:top="993" w:right="474" w:bottom="1276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C57152"/>
    <w:rsid w:val="00484432"/>
    <w:rsid w:val="00804173"/>
    <w:rsid w:val="00A036E6"/>
    <w:rsid w:val="00C57152"/>
    <w:rsid w:val="00F97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6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6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1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3070</Characters>
  <Application>Microsoft Office Word</Application>
  <DocSecurity>0</DocSecurity>
  <Lines>25</Lines>
  <Paragraphs>7</Paragraphs>
  <ScaleCrop>false</ScaleCrop>
  <Company>Microsoft Corporation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Фаттахова</dc:creator>
  <cp:lastModifiedBy>Microsoft Office</cp:lastModifiedBy>
  <cp:revision>2</cp:revision>
  <cp:lastPrinted>2016-04-07T07:34:00Z</cp:lastPrinted>
  <dcterms:created xsi:type="dcterms:W3CDTF">2019-09-30T06:52:00Z</dcterms:created>
  <dcterms:modified xsi:type="dcterms:W3CDTF">2019-09-30T06:52:00Z</dcterms:modified>
</cp:coreProperties>
</file>